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5C" w:rsidRDefault="00822F5C" w:rsidP="006C3F2C">
      <w:pPr>
        <w:pStyle w:val="NoSpacing"/>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19pt;height:43.5pt;visibility:visible">
            <v:imagedata r:id="rId4" o:title=""/>
          </v:shape>
        </w:pict>
      </w:r>
      <w:r>
        <w:tab/>
      </w:r>
      <w:r>
        <w:tab/>
      </w:r>
      <w:r>
        <w:tab/>
        <w:t xml:space="preserve">        </w:t>
      </w:r>
      <w:r>
        <w:rPr>
          <w:noProof/>
          <w:lang w:eastAsia="de-DE"/>
        </w:rPr>
        <w:pict>
          <v:shape id="Bild 2" o:spid="_x0000_i1026" type="#_x0000_t75" style="width:105pt;height:46.5pt;visibility:visible">
            <v:imagedata r:id="rId5" o:title=""/>
          </v:shape>
        </w:pict>
      </w:r>
    </w:p>
    <w:p w:rsidR="00822F5C" w:rsidRDefault="00822F5C" w:rsidP="00BF0F9F">
      <w:pPr>
        <w:pStyle w:val="NoSpacing"/>
        <w:jc w:val="center"/>
      </w:pPr>
    </w:p>
    <w:p w:rsidR="00822F5C" w:rsidRPr="00BF0F9F" w:rsidRDefault="00822F5C" w:rsidP="00BF0F9F">
      <w:pPr>
        <w:pStyle w:val="NoSpacing"/>
        <w:jc w:val="right"/>
        <w:rPr>
          <w:rFonts w:ascii="Calibri" w:hAnsi="Calibri"/>
          <w:b/>
          <w:sz w:val="22"/>
        </w:rPr>
      </w:pPr>
      <w:smartTag w:uri="urn:schemas-microsoft-com:office:smarttags" w:element="PersonName">
        <w:r w:rsidRPr="00BF0F9F">
          <w:rPr>
            <w:rFonts w:ascii="Calibri" w:hAnsi="Calibri"/>
            <w:b/>
            <w:sz w:val="22"/>
          </w:rPr>
          <w:t xml:space="preserve">Stefan Lenzen </w:t>
        </w:r>
      </w:smartTag>
      <w:r w:rsidRPr="00BF0F9F">
        <w:rPr>
          <w:rFonts w:ascii="Calibri" w:hAnsi="Calibri"/>
          <w:b/>
          <w:sz w:val="22"/>
        </w:rPr>
        <w:t>MdL</w:t>
      </w:r>
    </w:p>
    <w:p w:rsidR="00822F5C" w:rsidRPr="00BF0F9F" w:rsidRDefault="00822F5C" w:rsidP="00BF0F9F">
      <w:pPr>
        <w:pStyle w:val="NoSpacing"/>
        <w:jc w:val="right"/>
        <w:rPr>
          <w:rFonts w:ascii="Calibri" w:hAnsi="Calibri"/>
          <w:sz w:val="18"/>
          <w:szCs w:val="18"/>
        </w:rPr>
      </w:pPr>
      <w:r w:rsidRPr="00BF0F9F">
        <w:rPr>
          <w:rFonts w:ascii="Calibri" w:hAnsi="Calibri"/>
          <w:sz w:val="18"/>
          <w:szCs w:val="18"/>
        </w:rPr>
        <w:t>Platz des Landtags 1</w:t>
      </w:r>
    </w:p>
    <w:p w:rsidR="00822F5C" w:rsidRPr="00BF0F9F" w:rsidRDefault="00822F5C" w:rsidP="00BF0F9F">
      <w:pPr>
        <w:pStyle w:val="NoSpacing"/>
        <w:jc w:val="right"/>
        <w:rPr>
          <w:rFonts w:ascii="Calibri" w:hAnsi="Calibri"/>
          <w:sz w:val="18"/>
          <w:szCs w:val="18"/>
        </w:rPr>
      </w:pPr>
      <w:r w:rsidRPr="00BF0F9F">
        <w:rPr>
          <w:rFonts w:ascii="Calibri" w:hAnsi="Calibri"/>
          <w:sz w:val="18"/>
          <w:szCs w:val="18"/>
        </w:rPr>
        <w:t>40221 Düsseldorf</w:t>
      </w:r>
    </w:p>
    <w:p w:rsidR="00822F5C" w:rsidRPr="00BF0F9F" w:rsidRDefault="00822F5C" w:rsidP="00BF0F9F">
      <w:pPr>
        <w:pStyle w:val="NoSpacing"/>
        <w:jc w:val="right"/>
        <w:rPr>
          <w:rFonts w:ascii="Calibri" w:hAnsi="Calibri"/>
          <w:sz w:val="18"/>
          <w:szCs w:val="18"/>
        </w:rPr>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7.1pt;margin-top:4.6pt;width:181.4pt;height:142.85pt;z-index:251658240;visibility:visible;mso-wrap-distance-top:3.6pt;mso-wrap-distance-bottom:3.6pt;mso-position-horizontal-relative:margin" stroked="f">
            <v:path arrowok="t"/>
            <v:textbox style="mso-fit-shape-to-text:t">
              <w:txbxContent>
                <w:p w:rsidR="00822F5C" w:rsidRDefault="00822F5C">
                  <w:bookmarkStart w:id="0" w:name="_GoBack"/>
                  <w:bookmarkEnd w:id="0"/>
                  <w:r>
                    <w:t>Presseverteiler</w:t>
                  </w:r>
                </w:p>
              </w:txbxContent>
            </v:textbox>
            <w10:wrap type="square" anchorx="margin"/>
          </v:shape>
        </w:pict>
      </w:r>
    </w:p>
    <w:p w:rsidR="00822F5C" w:rsidRPr="00BF0F9F" w:rsidRDefault="00822F5C" w:rsidP="00BF0F9F">
      <w:pPr>
        <w:pStyle w:val="NoSpacing"/>
        <w:jc w:val="right"/>
        <w:rPr>
          <w:rFonts w:ascii="Calibri" w:hAnsi="Calibri"/>
          <w:sz w:val="18"/>
          <w:szCs w:val="18"/>
        </w:rPr>
      </w:pPr>
      <w:smartTag w:uri="urn:schemas-microsoft-com:office:smarttags" w:element="PersonName">
        <w:r w:rsidRPr="00BF0F9F">
          <w:rPr>
            <w:rFonts w:ascii="Calibri" w:hAnsi="Calibri"/>
            <w:sz w:val="18"/>
            <w:szCs w:val="18"/>
          </w:rPr>
          <w:t>stefan.lenzen@landtag.nrw.de</w:t>
        </w:r>
      </w:smartTag>
    </w:p>
    <w:p w:rsidR="00822F5C" w:rsidRPr="00BF0F9F" w:rsidRDefault="00822F5C" w:rsidP="00BF0F9F">
      <w:pPr>
        <w:pStyle w:val="NoSpacing"/>
        <w:jc w:val="right"/>
        <w:rPr>
          <w:rFonts w:ascii="Calibri" w:hAnsi="Calibri"/>
          <w:sz w:val="18"/>
          <w:szCs w:val="18"/>
        </w:rPr>
      </w:pPr>
      <w:r w:rsidRPr="00BF0F9F">
        <w:rPr>
          <w:rFonts w:ascii="Calibri" w:hAnsi="Calibri"/>
          <w:sz w:val="18"/>
          <w:szCs w:val="18"/>
        </w:rPr>
        <w:t>T: 02 11 | 884 4408</w:t>
      </w:r>
    </w:p>
    <w:p w:rsidR="00822F5C" w:rsidRPr="002413F6" w:rsidRDefault="00822F5C" w:rsidP="00BF0F9F">
      <w:pPr>
        <w:pStyle w:val="NoSpacing"/>
        <w:jc w:val="right"/>
        <w:rPr>
          <w:rFonts w:ascii="Calibri" w:hAnsi="Calibri"/>
          <w:sz w:val="18"/>
          <w:szCs w:val="18"/>
        </w:rPr>
      </w:pPr>
      <w:r w:rsidRPr="002413F6">
        <w:rPr>
          <w:rFonts w:ascii="Calibri" w:hAnsi="Calibri"/>
          <w:sz w:val="18"/>
          <w:szCs w:val="18"/>
        </w:rPr>
        <w:t>F: 02 11 | 884 3677</w:t>
      </w:r>
    </w:p>
    <w:p w:rsidR="00822F5C" w:rsidRPr="002413F6" w:rsidRDefault="00822F5C" w:rsidP="00BF0F9F">
      <w:pPr>
        <w:pStyle w:val="NoSpacing"/>
        <w:jc w:val="right"/>
        <w:rPr>
          <w:rFonts w:ascii="Calibri" w:hAnsi="Calibri"/>
          <w:sz w:val="18"/>
          <w:szCs w:val="18"/>
        </w:rPr>
      </w:pPr>
    </w:p>
    <w:p w:rsidR="00822F5C" w:rsidRPr="002413F6" w:rsidRDefault="00822F5C" w:rsidP="00BF0F9F">
      <w:pPr>
        <w:pStyle w:val="NoSpacing"/>
        <w:jc w:val="right"/>
        <w:rPr>
          <w:rFonts w:ascii="Calibri" w:hAnsi="Calibri"/>
          <w:sz w:val="18"/>
          <w:szCs w:val="18"/>
        </w:rPr>
      </w:pPr>
      <w:r w:rsidRPr="002413F6">
        <w:rPr>
          <w:rFonts w:ascii="Calibri" w:hAnsi="Calibri"/>
          <w:sz w:val="18"/>
          <w:szCs w:val="18"/>
        </w:rPr>
        <w:t>www.stefan-lenzen.nrw</w:t>
      </w:r>
    </w:p>
    <w:p w:rsidR="00822F5C" w:rsidRPr="002413F6" w:rsidRDefault="00822F5C" w:rsidP="00BF0F9F">
      <w:pPr>
        <w:pStyle w:val="NoSpacing"/>
        <w:jc w:val="right"/>
        <w:rPr>
          <w:rFonts w:ascii="Calibri" w:hAnsi="Calibri"/>
          <w:sz w:val="18"/>
          <w:szCs w:val="18"/>
        </w:rPr>
      </w:pPr>
      <w:r w:rsidRPr="002413F6">
        <w:rPr>
          <w:rFonts w:ascii="Calibri" w:hAnsi="Calibri"/>
          <w:sz w:val="18"/>
          <w:szCs w:val="18"/>
        </w:rPr>
        <w:t>facebook.com/stefanlenzennrw</w:t>
      </w:r>
    </w:p>
    <w:p w:rsidR="00822F5C" w:rsidRPr="00BF0F9F" w:rsidRDefault="00822F5C" w:rsidP="00BF0F9F">
      <w:pPr>
        <w:pStyle w:val="NoSpacing"/>
        <w:jc w:val="right"/>
        <w:rPr>
          <w:rFonts w:ascii="Calibri" w:hAnsi="Calibri"/>
          <w:sz w:val="18"/>
          <w:szCs w:val="18"/>
        </w:rPr>
      </w:pPr>
      <w:r w:rsidRPr="00BF0F9F">
        <w:rPr>
          <w:rFonts w:ascii="Calibri" w:hAnsi="Calibri"/>
          <w:sz w:val="18"/>
          <w:szCs w:val="18"/>
        </w:rPr>
        <w:t>twitter.com/stefanlenzennrw</w:t>
      </w:r>
    </w:p>
    <w:p w:rsidR="00822F5C" w:rsidRDefault="00822F5C" w:rsidP="00BF0F9F">
      <w:pPr>
        <w:pStyle w:val="NoSpacing"/>
        <w:jc w:val="right"/>
        <w:rPr>
          <w:rFonts w:ascii="Calibri" w:hAnsi="Calibri"/>
          <w:sz w:val="20"/>
          <w:szCs w:val="20"/>
        </w:rPr>
      </w:pPr>
    </w:p>
    <w:p w:rsidR="00822F5C" w:rsidRDefault="00822F5C" w:rsidP="00BF0F9F">
      <w:pPr>
        <w:pStyle w:val="NoSpacing"/>
        <w:jc w:val="right"/>
        <w:rPr>
          <w:rFonts w:ascii="Calibri" w:hAnsi="Calibri"/>
          <w:sz w:val="20"/>
          <w:szCs w:val="20"/>
        </w:rPr>
      </w:pPr>
    </w:p>
    <w:p w:rsidR="00822F5C" w:rsidRDefault="00822F5C" w:rsidP="002413F6">
      <w:pPr>
        <w:pStyle w:val="NoSpacing"/>
        <w:rPr>
          <w:rFonts w:ascii="Calibri" w:hAnsi="Calibri"/>
          <w:b/>
          <w:szCs w:val="24"/>
        </w:rPr>
      </w:pPr>
      <w:smartTag w:uri="urn:schemas-microsoft-com:office:smarttags" w:element="PersonName">
        <w:r>
          <w:rPr>
            <w:rFonts w:ascii="Calibri" w:hAnsi="Calibri"/>
            <w:b/>
            <w:szCs w:val="24"/>
          </w:rPr>
          <w:t xml:space="preserve">Stefan Lenzen </w:t>
        </w:r>
      </w:smartTag>
      <w:r>
        <w:rPr>
          <w:rFonts w:ascii="Calibri" w:hAnsi="Calibri"/>
          <w:b/>
          <w:szCs w:val="24"/>
        </w:rPr>
        <w:t>MdL: Land NRW fördert kommunalen Straßenbau</w:t>
      </w:r>
    </w:p>
    <w:p w:rsidR="00822F5C" w:rsidRDefault="00822F5C" w:rsidP="00EA04C6">
      <w:pPr>
        <w:pStyle w:val="NormalWeb"/>
        <w:spacing w:after="0" w:line="240" w:lineRule="auto"/>
        <w:jc w:val="both"/>
        <w:rPr>
          <w:rFonts w:ascii="Calibri" w:hAnsi="Calibri" w:cs="Calibri"/>
          <w:sz w:val="22"/>
          <w:szCs w:val="22"/>
        </w:rPr>
      </w:pPr>
      <w:r w:rsidRPr="002413F6">
        <w:rPr>
          <w:rFonts w:ascii="Calibri" w:hAnsi="Calibri" w:cs="Calibri"/>
          <w:sz w:val="22"/>
          <w:szCs w:val="22"/>
        </w:rPr>
        <w:t xml:space="preserve">Das Verkehrsministerium hat heute das aktuelle Förderprogramm für den kommunalen Straßenbau bekanntgegeben. Die Kreis </w:t>
      </w:r>
      <w:r>
        <w:rPr>
          <w:rFonts w:ascii="Calibri" w:hAnsi="Calibri" w:cs="Calibri"/>
          <w:sz w:val="22"/>
          <w:szCs w:val="22"/>
        </w:rPr>
        <w:t xml:space="preserve">Düren erhält insgesamt 1.740.000 Euro zum Ausbau und zur Erneuerung von Straßen, Geh- und Radwegen. </w:t>
      </w:r>
      <w:r w:rsidRPr="002413F6">
        <w:rPr>
          <w:rFonts w:ascii="Calibri" w:hAnsi="Calibri" w:cs="Calibri"/>
          <w:sz w:val="22"/>
          <w:szCs w:val="22"/>
        </w:rPr>
        <w:t>Der Bund hat</w:t>
      </w:r>
      <w:r>
        <w:rPr>
          <w:rFonts w:ascii="Calibri" w:hAnsi="Calibri" w:cs="Calibri"/>
          <w:sz w:val="22"/>
          <w:szCs w:val="22"/>
        </w:rPr>
        <w:t>te</w:t>
      </w:r>
      <w:r w:rsidRPr="002413F6">
        <w:rPr>
          <w:rFonts w:ascii="Calibri" w:hAnsi="Calibri" w:cs="Calibri"/>
          <w:sz w:val="22"/>
          <w:szCs w:val="22"/>
        </w:rPr>
        <w:t xml:space="preserve"> sich aus der Förderung des kommunalen Straßenbaus zurückgezogen</w:t>
      </w:r>
      <w:r>
        <w:rPr>
          <w:rFonts w:ascii="Calibri" w:hAnsi="Calibri" w:cs="Calibri"/>
          <w:sz w:val="22"/>
          <w:szCs w:val="22"/>
        </w:rPr>
        <w:t xml:space="preserve">. </w:t>
      </w:r>
    </w:p>
    <w:p w:rsidR="00822F5C" w:rsidRPr="002413F6" w:rsidRDefault="00822F5C" w:rsidP="00EA04C6">
      <w:pPr>
        <w:pStyle w:val="NormalWeb"/>
        <w:spacing w:after="0" w:line="240" w:lineRule="auto"/>
        <w:jc w:val="both"/>
        <w:rPr>
          <w:rFonts w:ascii="Calibri" w:hAnsi="Calibri" w:cs="Calibri"/>
          <w:sz w:val="22"/>
          <w:szCs w:val="22"/>
        </w:rPr>
      </w:pPr>
      <w:r>
        <w:rPr>
          <w:rFonts w:ascii="Calibri" w:hAnsi="Calibri" w:cs="Calibri"/>
          <w:sz w:val="22"/>
          <w:szCs w:val="22"/>
        </w:rPr>
        <w:t>„</w:t>
      </w:r>
      <w:r w:rsidRPr="002413F6">
        <w:rPr>
          <w:rFonts w:ascii="Calibri" w:hAnsi="Calibri" w:cs="Calibri"/>
          <w:sz w:val="22"/>
          <w:szCs w:val="22"/>
        </w:rPr>
        <w:t xml:space="preserve">Das Land Nordrhein-Westfalen hat die Unterstützung für diesen elementaren Teil unserer Infrastruktur komplett übernommen", </w:t>
      </w:r>
      <w:r>
        <w:rPr>
          <w:rFonts w:ascii="Calibri" w:hAnsi="Calibri" w:cs="Calibri"/>
          <w:sz w:val="22"/>
          <w:szCs w:val="22"/>
        </w:rPr>
        <w:t>erklärt der FDP-Landtagsabgeordnete für den Kreis Düren, Stefan Lenzen</w:t>
      </w:r>
      <w:r w:rsidRPr="002413F6">
        <w:rPr>
          <w:rFonts w:ascii="Calibri" w:hAnsi="Calibri" w:cs="Calibri"/>
          <w:sz w:val="22"/>
          <w:szCs w:val="22"/>
        </w:rPr>
        <w:t>. Dabei hat das Land die Mittel im laufenden Jahr sogar nochmal</w:t>
      </w:r>
      <w:r>
        <w:rPr>
          <w:rFonts w:ascii="Calibri" w:hAnsi="Calibri" w:cs="Calibri"/>
          <w:sz w:val="22"/>
          <w:szCs w:val="22"/>
        </w:rPr>
        <w:t>s</w:t>
      </w:r>
      <w:r w:rsidRPr="002413F6">
        <w:rPr>
          <w:rFonts w:ascii="Calibri" w:hAnsi="Calibri" w:cs="Calibri"/>
          <w:sz w:val="22"/>
          <w:szCs w:val="22"/>
        </w:rPr>
        <w:t xml:space="preserve"> um fünf Millionen Euro auf insgesamt rund 135 Millionen Euro erhöht. </w:t>
      </w:r>
      <w:r>
        <w:rPr>
          <w:rFonts w:ascii="Calibri" w:hAnsi="Calibri" w:cs="Calibri"/>
          <w:sz w:val="22"/>
          <w:szCs w:val="22"/>
        </w:rPr>
        <w:t>„</w:t>
      </w:r>
      <w:r w:rsidRPr="002413F6">
        <w:rPr>
          <w:rFonts w:ascii="Calibri" w:hAnsi="Calibri" w:cs="Calibri"/>
          <w:sz w:val="22"/>
          <w:szCs w:val="22"/>
        </w:rPr>
        <w:t>Bei ihrer wichtigen Aufgabe, Straßen auszubauen und grundhaft zu erneuern, greift das Land den Kommunen damit kräftig unter die Arme.</w:t>
      </w:r>
      <w:r>
        <w:rPr>
          <w:rFonts w:ascii="Calibri" w:hAnsi="Calibri" w:cs="Calibri"/>
          <w:sz w:val="22"/>
          <w:szCs w:val="22"/>
        </w:rPr>
        <w:t>“</w:t>
      </w:r>
    </w:p>
    <w:p w:rsidR="00822F5C" w:rsidRDefault="00822F5C" w:rsidP="006855DE">
      <w:pPr>
        <w:pStyle w:val="NormalWeb"/>
        <w:spacing w:after="0" w:line="240" w:lineRule="auto"/>
        <w:jc w:val="both"/>
        <w:rPr>
          <w:rFonts w:ascii="Calibri" w:hAnsi="Calibri" w:cs="Calibri"/>
          <w:sz w:val="22"/>
          <w:szCs w:val="22"/>
        </w:rPr>
      </w:pPr>
      <w:r>
        <w:rPr>
          <w:rFonts w:ascii="Calibri" w:hAnsi="Calibri" w:cs="Calibri"/>
          <w:sz w:val="22"/>
          <w:szCs w:val="22"/>
        </w:rPr>
        <w:t xml:space="preserve"> „</w:t>
      </w:r>
      <w:r w:rsidRPr="002413F6">
        <w:rPr>
          <w:rFonts w:ascii="Calibri" w:hAnsi="Calibri" w:cs="Calibri"/>
          <w:sz w:val="22"/>
          <w:szCs w:val="22"/>
        </w:rPr>
        <w:t>Die NRW-Koalition aus FDP und CDU kümmert sich intensiv darum, unsere Infrastruktur in Ordnung zu bringen und zu halten. Das ist für die Menschen in NRW dringend notwendig. Die kommunalen Straßen sind ein wichtiger Teil unseres Straßennetzes und müssen daher funktionsfähig bleiben. Das Land unterstützt die Kommunen auch und gerade in der aktuellen Krise mit erheblichen Mitteln. Dass wir jetzt davon profitieren, freut mich besonders."</w:t>
      </w:r>
    </w:p>
    <w:p w:rsidR="00822F5C" w:rsidRDefault="00822F5C" w:rsidP="006855DE">
      <w:pPr>
        <w:pStyle w:val="NormalWeb"/>
        <w:spacing w:after="0" w:line="240" w:lineRule="auto"/>
        <w:jc w:val="both"/>
        <w:rPr>
          <w:rFonts w:ascii="Calibri" w:hAnsi="Calibri" w:cs="Calibri"/>
          <w:sz w:val="22"/>
          <w:szCs w:val="22"/>
        </w:rPr>
      </w:pPr>
    </w:p>
    <w:tbl>
      <w:tblPr>
        <w:tblW w:w="9010" w:type="dxa"/>
        <w:tblInd w:w="60" w:type="dxa"/>
        <w:tblCellMar>
          <w:left w:w="70" w:type="dxa"/>
          <w:right w:w="70" w:type="dxa"/>
        </w:tblCellMar>
        <w:tblLook w:val="0000"/>
      </w:tblPr>
      <w:tblGrid>
        <w:gridCol w:w="2240"/>
        <w:gridCol w:w="5510"/>
        <w:gridCol w:w="1260"/>
      </w:tblGrid>
      <w:tr w:rsidR="00822F5C" w:rsidRPr="006855DE" w:rsidTr="006855DE">
        <w:trPr>
          <w:trHeight w:val="255"/>
        </w:trPr>
        <w:tc>
          <w:tcPr>
            <w:tcW w:w="2240" w:type="dxa"/>
            <w:tcBorders>
              <w:top w:val="single" w:sz="4" w:space="0" w:color="auto"/>
              <w:left w:val="single" w:sz="4" w:space="0" w:color="auto"/>
              <w:bottom w:val="single" w:sz="4" w:space="0" w:color="auto"/>
              <w:right w:val="single" w:sz="4" w:space="0" w:color="auto"/>
            </w:tcBorders>
            <w:noWrap/>
            <w:vAlign w:val="bottom"/>
          </w:tcPr>
          <w:p w:rsidR="00822F5C" w:rsidRPr="006855DE" w:rsidRDefault="00822F5C" w:rsidP="006855DE">
            <w:pPr>
              <w:spacing w:after="0" w:line="240" w:lineRule="auto"/>
              <w:rPr>
                <w:rFonts w:ascii="Calibri" w:hAnsi="Calibri" w:cs="Calibri"/>
                <w:b/>
                <w:bCs/>
                <w:sz w:val="20"/>
                <w:szCs w:val="20"/>
                <w:lang w:eastAsia="de-DE"/>
              </w:rPr>
            </w:pPr>
            <w:r w:rsidRPr="006855DE">
              <w:rPr>
                <w:rFonts w:ascii="Calibri" w:hAnsi="Calibri" w:cs="Calibri"/>
                <w:b/>
                <w:bCs/>
                <w:sz w:val="20"/>
                <w:szCs w:val="20"/>
                <w:lang w:eastAsia="de-DE"/>
              </w:rPr>
              <w:t>Baulastträger</w:t>
            </w:r>
          </w:p>
        </w:tc>
        <w:tc>
          <w:tcPr>
            <w:tcW w:w="5510" w:type="dxa"/>
            <w:tcBorders>
              <w:top w:val="single" w:sz="4" w:space="0" w:color="auto"/>
              <w:left w:val="nil"/>
              <w:bottom w:val="single" w:sz="4" w:space="0" w:color="auto"/>
              <w:right w:val="single" w:sz="4" w:space="0" w:color="auto"/>
            </w:tcBorders>
            <w:noWrap/>
            <w:vAlign w:val="bottom"/>
          </w:tcPr>
          <w:p w:rsidR="00822F5C" w:rsidRPr="006855DE" w:rsidRDefault="00822F5C" w:rsidP="006855DE">
            <w:pPr>
              <w:spacing w:after="0" w:line="240" w:lineRule="auto"/>
              <w:rPr>
                <w:rFonts w:ascii="Calibri" w:hAnsi="Calibri" w:cs="Calibri"/>
                <w:b/>
                <w:bCs/>
                <w:sz w:val="20"/>
                <w:szCs w:val="20"/>
                <w:lang w:eastAsia="de-DE"/>
              </w:rPr>
            </w:pPr>
            <w:r w:rsidRPr="006855DE">
              <w:rPr>
                <w:rFonts w:ascii="Calibri" w:hAnsi="Calibri" w:cs="Calibri"/>
                <w:b/>
                <w:bCs/>
                <w:sz w:val="20"/>
                <w:szCs w:val="20"/>
                <w:lang w:eastAsia="de-DE"/>
              </w:rPr>
              <w:t>Vorhaben</w:t>
            </w:r>
          </w:p>
        </w:tc>
        <w:tc>
          <w:tcPr>
            <w:tcW w:w="1260" w:type="dxa"/>
            <w:tcBorders>
              <w:top w:val="single" w:sz="4" w:space="0" w:color="auto"/>
              <w:left w:val="nil"/>
              <w:bottom w:val="single" w:sz="4" w:space="0" w:color="auto"/>
              <w:right w:val="single" w:sz="4" w:space="0" w:color="auto"/>
            </w:tcBorders>
            <w:noWrap/>
            <w:vAlign w:val="bottom"/>
          </w:tcPr>
          <w:p w:rsidR="00822F5C" w:rsidRPr="006855DE" w:rsidRDefault="00822F5C" w:rsidP="006855DE">
            <w:pPr>
              <w:spacing w:after="0" w:line="240" w:lineRule="auto"/>
              <w:rPr>
                <w:rFonts w:ascii="Calibri" w:hAnsi="Calibri" w:cs="Calibri"/>
                <w:b/>
                <w:bCs/>
                <w:sz w:val="20"/>
                <w:szCs w:val="20"/>
                <w:lang w:eastAsia="de-DE"/>
              </w:rPr>
            </w:pPr>
            <w:r w:rsidRPr="006855DE">
              <w:rPr>
                <w:rFonts w:ascii="Calibri" w:hAnsi="Calibri" w:cs="Calibri"/>
                <w:b/>
                <w:bCs/>
                <w:sz w:val="20"/>
                <w:szCs w:val="20"/>
                <w:lang w:eastAsia="de-DE"/>
              </w:rPr>
              <w:t xml:space="preserve">Zuwendung </w:t>
            </w:r>
          </w:p>
        </w:tc>
      </w:tr>
      <w:tr w:rsidR="00822F5C" w:rsidRPr="006855DE" w:rsidTr="006855DE">
        <w:trPr>
          <w:trHeight w:val="460"/>
        </w:trPr>
        <w:tc>
          <w:tcPr>
            <w:tcW w:w="2240" w:type="dxa"/>
            <w:tcBorders>
              <w:top w:val="nil"/>
              <w:left w:val="single" w:sz="4" w:space="0" w:color="auto"/>
              <w:bottom w:val="single" w:sz="4" w:space="0" w:color="auto"/>
              <w:right w:val="single" w:sz="4" w:space="0" w:color="auto"/>
            </w:tcBorders>
            <w:noWrap/>
            <w:vAlign w:val="bottom"/>
          </w:tcPr>
          <w:p w:rsidR="00822F5C" w:rsidRPr="006855DE" w:rsidRDefault="00822F5C" w:rsidP="006855DE">
            <w:pPr>
              <w:spacing w:after="0" w:line="240" w:lineRule="auto"/>
              <w:rPr>
                <w:rFonts w:ascii="Calibri" w:hAnsi="Calibri" w:cs="Calibri"/>
                <w:sz w:val="20"/>
                <w:szCs w:val="20"/>
                <w:lang w:eastAsia="de-DE"/>
              </w:rPr>
            </w:pPr>
            <w:r w:rsidRPr="006855DE">
              <w:rPr>
                <w:rFonts w:ascii="Calibri" w:hAnsi="Calibri" w:cs="Calibri"/>
                <w:sz w:val="20"/>
                <w:szCs w:val="20"/>
                <w:lang w:eastAsia="de-DE"/>
              </w:rPr>
              <w:t xml:space="preserve">Kreis Düren </w:t>
            </w:r>
          </w:p>
        </w:tc>
        <w:tc>
          <w:tcPr>
            <w:tcW w:w="5510" w:type="dxa"/>
            <w:tcBorders>
              <w:top w:val="nil"/>
              <w:left w:val="nil"/>
              <w:bottom w:val="single" w:sz="4" w:space="0" w:color="auto"/>
              <w:right w:val="single" w:sz="4" w:space="0" w:color="auto"/>
            </w:tcBorders>
            <w:vAlign w:val="bottom"/>
          </w:tcPr>
          <w:p w:rsidR="00822F5C" w:rsidRPr="006855DE" w:rsidRDefault="00822F5C" w:rsidP="006855DE">
            <w:pPr>
              <w:spacing w:after="0" w:line="240" w:lineRule="auto"/>
              <w:rPr>
                <w:rFonts w:ascii="Calibri" w:hAnsi="Calibri" w:cs="Calibri"/>
                <w:sz w:val="20"/>
                <w:szCs w:val="20"/>
                <w:lang w:eastAsia="de-DE"/>
              </w:rPr>
            </w:pPr>
            <w:r>
              <w:rPr>
                <w:rFonts w:ascii="Calibri" w:hAnsi="Calibri" w:cs="Calibri"/>
                <w:sz w:val="20"/>
                <w:szCs w:val="20"/>
                <w:lang w:eastAsia="de-DE"/>
              </w:rPr>
              <w:t xml:space="preserve">Ausbau K 12 zwischen L 109/ </w:t>
            </w:r>
            <w:r w:rsidRPr="006855DE">
              <w:rPr>
                <w:rFonts w:ascii="Calibri" w:hAnsi="Calibri" w:cs="Calibri"/>
                <w:sz w:val="20"/>
                <w:szCs w:val="20"/>
                <w:lang w:eastAsia="de-DE"/>
              </w:rPr>
              <w:t>Aldenhoven-Siersdorf und B 56/</w:t>
            </w:r>
            <w:r w:rsidRPr="006855DE">
              <w:rPr>
                <w:rFonts w:ascii="Calibri" w:hAnsi="Calibri" w:cs="Calibri"/>
                <w:sz w:val="20"/>
                <w:szCs w:val="20"/>
                <w:lang w:eastAsia="de-DE"/>
              </w:rPr>
              <w:br/>
              <w:t>Aldenhoven</w:t>
            </w:r>
          </w:p>
        </w:tc>
        <w:tc>
          <w:tcPr>
            <w:tcW w:w="1260" w:type="dxa"/>
            <w:tcBorders>
              <w:top w:val="nil"/>
              <w:left w:val="nil"/>
              <w:bottom w:val="single" w:sz="4" w:space="0" w:color="auto"/>
              <w:right w:val="single" w:sz="4" w:space="0" w:color="auto"/>
            </w:tcBorders>
            <w:noWrap/>
            <w:vAlign w:val="bottom"/>
          </w:tcPr>
          <w:p w:rsidR="00822F5C" w:rsidRPr="006855DE" w:rsidRDefault="00822F5C" w:rsidP="006855DE">
            <w:pPr>
              <w:spacing w:after="0" w:line="240" w:lineRule="auto"/>
              <w:jc w:val="right"/>
              <w:rPr>
                <w:rFonts w:ascii="Calibri" w:hAnsi="Calibri" w:cs="Calibri"/>
                <w:sz w:val="20"/>
                <w:szCs w:val="20"/>
                <w:lang w:eastAsia="de-DE"/>
              </w:rPr>
            </w:pPr>
            <w:r w:rsidRPr="006855DE">
              <w:rPr>
                <w:rFonts w:ascii="Calibri" w:hAnsi="Calibri" w:cs="Calibri"/>
                <w:sz w:val="20"/>
                <w:szCs w:val="20"/>
                <w:lang w:eastAsia="de-DE"/>
              </w:rPr>
              <w:t>720.000 €</w:t>
            </w:r>
          </w:p>
        </w:tc>
      </w:tr>
      <w:tr w:rsidR="00822F5C" w:rsidRPr="006855DE" w:rsidTr="006855DE">
        <w:trPr>
          <w:trHeight w:val="136"/>
        </w:trPr>
        <w:tc>
          <w:tcPr>
            <w:tcW w:w="2240" w:type="dxa"/>
            <w:tcBorders>
              <w:top w:val="nil"/>
              <w:left w:val="single" w:sz="4" w:space="0" w:color="auto"/>
              <w:bottom w:val="single" w:sz="4" w:space="0" w:color="auto"/>
              <w:right w:val="single" w:sz="4" w:space="0" w:color="auto"/>
            </w:tcBorders>
            <w:noWrap/>
            <w:vAlign w:val="bottom"/>
          </w:tcPr>
          <w:p w:rsidR="00822F5C" w:rsidRPr="006855DE" w:rsidRDefault="00822F5C" w:rsidP="006855DE">
            <w:pPr>
              <w:spacing w:after="0" w:line="240" w:lineRule="auto"/>
              <w:rPr>
                <w:rFonts w:ascii="Calibri" w:hAnsi="Calibri" w:cs="Calibri"/>
                <w:sz w:val="20"/>
                <w:szCs w:val="20"/>
                <w:lang w:eastAsia="de-DE"/>
              </w:rPr>
            </w:pPr>
            <w:r w:rsidRPr="006855DE">
              <w:rPr>
                <w:rFonts w:ascii="Calibri" w:hAnsi="Calibri" w:cs="Calibri"/>
                <w:sz w:val="20"/>
                <w:szCs w:val="20"/>
                <w:lang w:eastAsia="de-DE"/>
              </w:rPr>
              <w:t xml:space="preserve">Kreis Düren </w:t>
            </w:r>
          </w:p>
        </w:tc>
        <w:tc>
          <w:tcPr>
            <w:tcW w:w="5510" w:type="dxa"/>
            <w:tcBorders>
              <w:top w:val="nil"/>
              <w:left w:val="nil"/>
              <w:bottom w:val="single" w:sz="4" w:space="0" w:color="auto"/>
              <w:right w:val="single" w:sz="4" w:space="0" w:color="auto"/>
            </w:tcBorders>
            <w:vAlign w:val="bottom"/>
          </w:tcPr>
          <w:p w:rsidR="00822F5C" w:rsidRPr="006855DE" w:rsidRDefault="00822F5C" w:rsidP="006855DE">
            <w:pPr>
              <w:spacing w:after="0" w:line="240" w:lineRule="auto"/>
              <w:rPr>
                <w:rFonts w:ascii="Calibri" w:hAnsi="Calibri" w:cs="Calibri"/>
                <w:sz w:val="20"/>
                <w:szCs w:val="20"/>
                <w:lang w:eastAsia="de-DE"/>
              </w:rPr>
            </w:pPr>
            <w:r>
              <w:rPr>
                <w:rFonts w:ascii="Calibri" w:hAnsi="Calibri" w:cs="Calibri"/>
                <w:sz w:val="20"/>
                <w:szCs w:val="20"/>
                <w:lang w:eastAsia="de-DE"/>
              </w:rPr>
              <w:t xml:space="preserve">Ausbau K 49 von Kloster </w:t>
            </w:r>
            <w:r w:rsidRPr="006855DE">
              <w:rPr>
                <w:rFonts w:ascii="Calibri" w:hAnsi="Calibri" w:cs="Calibri"/>
                <w:sz w:val="20"/>
                <w:szCs w:val="20"/>
                <w:lang w:eastAsia="de-DE"/>
              </w:rPr>
              <w:t>Wenau bis zur L 12 in Langerwehe</w:t>
            </w:r>
          </w:p>
        </w:tc>
        <w:tc>
          <w:tcPr>
            <w:tcW w:w="1260" w:type="dxa"/>
            <w:tcBorders>
              <w:top w:val="nil"/>
              <w:left w:val="nil"/>
              <w:bottom w:val="single" w:sz="4" w:space="0" w:color="auto"/>
              <w:right w:val="single" w:sz="4" w:space="0" w:color="auto"/>
            </w:tcBorders>
            <w:noWrap/>
            <w:vAlign w:val="bottom"/>
          </w:tcPr>
          <w:p w:rsidR="00822F5C" w:rsidRPr="006855DE" w:rsidRDefault="00822F5C" w:rsidP="006855DE">
            <w:pPr>
              <w:spacing w:after="0" w:line="240" w:lineRule="auto"/>
              <w:jc w:val="right"/>
              <w:rPr>
                <w:rFonts w:ascii="Calibri" w:hAnsi="Calibri" w:cs="Calibri"/>
                <w:sz w:val="20"/>
                <w:szCs w:val="20"/>
                <w:lang w:eastAsia="de-DE"/>
              </w:rPr>
            </w:pPr>
            <w:r w:rsidRPr="006855DE">
              <w:rPr>
                <w:rFonts w:ascii="Calibri" w:hAnsi="Calibri" w:cs="Calibri"/>
                <w:sz w:val="20"/>
                <w:szCs w:val="20"/>
                <w:lang w:eastAsia="de-DE"/>
              </w:rPr>
              <w:t>320.000 €</w:t>
            </w:r>
          </w:p>
        </w:tc>
      </w:tr>
      <w:tr w:rsidR="00822F5C" w:rsidRPr="006855DE" w:rsidTr="006855DE">
        <w:trPr>
          <w:trHeight w:val="424"/>
        </w:trPr>
        <w:tc>
          <w:tcPr>
            <w:tcW w:w="2240" w:type="dxa"/>
            <w:tcBorders>
              <w:top w:val="nil"/>
              <w:left w:val="single" w:sz="4" w:space="0" w:color="auto"/>
              <w:bottom w:val="single" w:sz="4" w:space="0" w:color="auto"/>
              <w:right w:val="single" w:sz="4" w:space="0" w:color="auto"/>
            </w:tcBorders>
            <w:noWrap/>
            <w:vAlign w:val="bottom"/>
          </w:tcPr>
          <w:p w:rsidR="00822F5C" w:rsidRPr="006855DE" w:rsidRDefault="00822F5C" w:rsidP="006855DE">
            <w:pPr>
              <w:spacing w:after="0" w:line="240" w:lineRule="auto"/>
              <w:rPr>
                <w:rFonts w:ascii="Calibri" w:hAnsi="Calibri" w:cs="Calibri"/>
                <w:sz w:val="20"/>
                <w:szCs w:val="20"/>
                <w:lang w:eastAsia="de-DE"/>
              </w:rPr>
            </w:pPr>
            <w:r w:rsidRPr="006855DE">
              <w:rPr>
                <w:rFonts w:ascii="Calibri" w:hAnsi="Calibri" w:cs="Calibri"/>
                <w:sz w:val="20"/>
                <w:szCs w:val="20"/>
                <w:lang w:eastAsia="de-DE"/>
              </w:rPr>
              <w:t>Nörvenich</w:t>
            </w:r>
          </w:p>
        </w:tc>
        <w:tc>
          <w:tcPr>
            <w:tcW w:w="5510" w:type="dxa"/>
            <w:tcBorders>
              <w:top w:val="nil"/>
              <w:left w:val="nil"/>
              <w:bottom w:val="single" w:sz="4" w:space="0" w:color="auto"/>
              <w:right w:val="single" w:sz="4" w:space="0" w:color="auto"/>
            </w:tcBorders>
            <w:vAlign w:val="bottom"/>
          </w:tcPr>
          <w:p w:rsidR="00822F5C" w:rsidRPr="006855DE" w:rsidRDefault="00822F5C" w:rsidP="006855DE">
            <w:pPr>
              <w:spacing w:after="0" w:line="240" w:lineRule="auto"/>
              <w:rPr>
                <w:rFonts w:ascii="Calibri" w:hAnsi="Calibri" w:cs="Calibri"/>
                <w:sz w:val="20"/>
                <w:szCs w:val="20"/>
                <w:lang w:eastAsia="de-DE"/>
              </w:rPr>
            </w:pPr>
            <w:r>
              <w:rPr>
                <w:rFonts w:ascii="Calibri" w:hAnsi="Calibri" w:cs="Calibri"/>
                <w:sz w:val="20"/>
                <w:szCs w:val="20"/>
                <w:lang w:eastAsia="de-DE"/>
              </w:rPr>
              <w:t xml:space="preserve">Ausbau der Straße Am Kreuzberg und Errichtung eines Rad-/ </w:t>
            </w:r>
            <w:r w:rsidRPr="006855DE">
              <w:rPr>
                <w:rFonts w:ascii="Calibri" w:hAnsi="Calibri" w:cs="Calibri"/>
                <w:sz w:val="20"/>
                <w:szCs w:val="20"/>
                <w:lang w:eastAsia="de-DE"/>
              </w:rPr>
              <w:t>Gehweges</w:t>
            </w:r>
          </w:p>
        </w:tc>
        <w:tc>
          <w:tcPr>
            <w:tcW w:w="1260" w:type="dxa"/>
            <w:tcBorders>
              <w:top w:val="nil"/>
              <w:left w:val="nil"/>
              <w:bottom w:val="single" w:sz="4" w:space="0" w:color="auto"/>
              <w:right w:val="single" w:sz="4" w:space="0" w:color="auto"/>
            </w:tcBorders>
            <w:noWrap/>
            <w:vAlign w:val="bottom"/>
          </w:tcPr>
          <w:p w:rsidR="00822F5C" w:rsidRPr="006855DE" w:rsidRDefault="00822F5C" w:rsidP="006855DE">
            <w:pPr>
              <w:spacing w:after="0" w:line="240" w:lineRule="auto"/>
              <w:jc w:val="right"/>
              <w:rPr>
                <w:rFonts w:ascii="Calibri" w:hAnsi="Calibri" w:cs="Calibri"/>
                <w:sz w:val="20"/>
                <w:szCs w:val="20"/>
                <w:lang w:eastAsia="de-DE"/>
              </w:rPr>
            </w:pPr>
            <w:r w:rsidRPr="006855DE">
              <w:rPr>
                <w:rFonts w:ascii="Calibri" w:hAnsi="Calibri" w:cs="Calibri"/>
                <w:sz w:val="20"/>
                <w:szCs w:val="20"/>
                <w:lang w:eastAsia="de-DE"/>
              </w:rPr>
              <w:t>150.000 €</w:t>
            </w:r>
          </w:p>
        </w:tc>
      </w:tr>
      <w:tr w:rsidR="00822F5C" w:rsidRPr="006855DE" w:rsidTr="006855DE">
        <w:trPr>
          <w:trHeight w:val="653"/>
        </w:trPr>
        <w:tc>
          <w:tcPr>
            <w:tcW w:w="2240" w:type="dxa"/>
            <w:tcBorders>
              <w:top w:val="nil"/>
              <w:left w:val="single" w:sz="4" w:space="0" w:color="auto"/>
              <w:bottom w:val="single" w:sz="4" w:space="0" w:color="auto"/>
              <w:right w:val="single" w:sz="4" w:space="0" w:color="auto"/>
            </w:tcBorders>
            <w:noWrap/>
            <w:vAlign w:val="bottom"/>
          </w:tcPr>
          <w:p w:rsidR="00822F5C" w:rsidRPr="006855DE" w:rsidRDefault="00822F5C" w:rsidP="006855DE">
            <w:pPr>
              <w:spacing w:after="0" w:line="240" w:lineRule="auto"/>
              <w:rPr>
                <w:rFonts w:ascii="Calibri" w:hAnsi="Calibri" w:cs="Calibri"/>
                <w:sz w:val="20"/>
                <w:szCs w:val="20"/>
                <w:lang w:eastAsia="de-DE"/>
              </w:rPr>
            </w:pPr>
            <w:r w:rsidRPr="006855DE">
              <w:rPr>
                <w:rFonts w:ascii="Calibri" w:hAnsi="Calibri" w:cs="Calibri"/>
                <w:sz w:val="20"/>
                <w:szCs w:val="20"/>
                <w:lang w:eastAsia="de-DE"/>
              </w:rPr>
              <w:t>Vettweiß</w:t>
            </w:r>
          </w:p>
        </w:tc>
        <w:tc>
          <w:tcPr>
            <w:tcW w:w="5510" w:type="dxa"/>
            <w:tcBorders>
              <w:top w:val="nil"/>
              <w:left w:val="nil"/>
              <w:bottom w:val="single" w:sz="4" w:space="0" w:color="auto"/>
              <w:right w:val="single" w:sz="4" w:space="0" w:color="auto"/>
            </w:tcBorders>
            <w:vAlign w:val="bottom"/>
          </w:tcPr>
          <w:p w:rsidR="00822F5C" w:rsidRPr="006855DE" w:rsidRDefault="00822F5C" w:rsidP="006855DE">
            <w:pPr>
              <w:spacing w:after="0" w:line="240" w:lineRule="auto"/>
              <w:rPr>
                <w:rFonts w:ascii="Calibri" w:hAnsi="Calibri" w:cs="Calibri"/>
                <w:sz w:val="20"/>
                <w:szCs w:val="20"/>
                <w:lang w:eastAsia="de-DE"/>
              </w:rPr>
            </w:pPr>
            <w:r>
              <w:rPr>
                <w:rFonts w:ascii="Calibri" w:hAnsi="Calibri" w:cs="Calibri"/>
                <w:sz w:val="20"/>
                <w:szCs w:val="20"/>
                <w:lang w:eastAsia="de-DE"/>
              </w:rPr>
              <w:t xml:space="preserve">Grundhafte Erneuerungen Verbindungsstraßen Vettweiß/ Zülpich-Füssenich, OT Kelz/ OT Lüxheim und Martinusstraße </w:t>
            </w:r>
            <w:r w:rsidRPr="006855DE">
              <w:rPr>
                <w:rFonts w:ascii="Calibri" w:hAnsi="Calibri" w:cs="Calibri"/>
                <w:sz w:val="20"/>
                <w:szCs w:val="20"/>
                <w:lang w:eastAsia="de-DE"/>
              </w:rPr>
              <w:t>im OT Froitzheim</w:t>
            </w:r>
          </w:p>
        </w:tc>
        <w:tc>
          <w:tcPr>
            <w:tcW w:w="1260" w:type="dxa"/>
            <w:tcBorders>
              <w:top w:val="nil"/>
              <w:left w:val="nil"/>
              <w:bottom w:val="single" w:sz="4" w:space="0" w:color="auto"/>
              <w:right w:val="single" w:sz="4" w:space="0" w:color="auto"/>
            </w:tcBorders>
            <w:noWrap/>
            <w:vAlign w:val="bottom"/>
          </w:tcPr>
          <w:p w:rsidR="00822F5C" w:rsidRPr="006855DE" w:rsidRDefault="00822F5C" w:rsidP="006855DE">
            <w:pPr>
              <w:spacing w:after="0" w:line="240" w:lineRule="auto"/>
              <w:jc w:val="right"/>
              <w:rPr>
                <w:rFonts w:ascii="Calibri" w:hAnsi="Calibri" w:cs="Calibri"/>
                <w:sz w:val="20"/>
                <w:szCs w:val="20"/>
                <w:lang w:eastAsia="de-DE"/>
              </w:rPr>
            </w:pPr>
            <w:r w:rsidRPr="006855DE">
              <w:rPr>
                <w:rFonts w:ascii="Calibri" w:hAnsi="Calibri" w:cs="Calibri"/>
                <w:sz w:val="20"/>
                <w:szCs w:val="20"/>
                <w:lang w:eastAsia="de-DE"/>
              </w:rPr>
              <w:t>550.000 €</w:t>
            </w:r>
          </w:p>
        </w:tc>
      </w:tr>
      <w:tr w:rsidR="00822F5C" w:rsidRPr="006855DE" w:rsidTr="006855DE">
        <w:trPr>
          <w:trHeight w:val="255"/>
        </w:trPr>
        <w:tc>
          <w:tcPr>
            <w:tcW w:w="7750" w:type="dxa"/>
            <w:gridSpan w:val="2"/>
            <w:tcBorders>
              <w:top w:val="single" w:sz="4" w:space="0" w:color="auto"/>
              <w:left w:val="single" w:sz="4" w:space="0" w:color="auto"/>
              <w:bottom w:val="single" w:sz="4" w:space="0" w:color="auto"/>
              <w:right w:val="single" w:sz="4" w:space="0" w:color="auto"/>
            </w:tcBorders>
            <w:noWrap/>
            <w:vAlign w:val="bottom"/>
          </w:tcPr>
          <w:p w:rsidR="00822F5C" w:rsidRPr="006855DE" w:rsidRDefault="00822F5C" w:rsidP="006855DE">
            <w:pPr>
              <w:spacing w:after="0" w:line="240" w:lineRule="auto"/>
              <w:rPr>
                <w:rFonts w:ascii="Calibri" w:hAnsi="Calibri" w:cs="Calibri"/>
                <w:b/>
                <w:bCs/>
                <w:sz w:val="20"/>
                <w:szCs w:val="20"/>
                <w:lang w:eastAsia="de-DE"/>
              </w:rPr>
            </w:pPr>
            <w:r w:rsidRPr="006855DE">
              <w:rPr>
                <w:rFonts w:ascii="Calibri" w:hAnsi="Calibri" w:cs="Calibri"/>
                <w:b/>
                <w:bCs/>
                <w:sz w:val="20"/>
                <w:szCs w:val="20"/>
                <w:lang w:eastAsia="de-DE"/>
              </w:rPr>
              <w:t>Summe</w:t>
            </w:r>
          </w:p>
        </w:tc>
        <w:tc>
          <w:tcPr>
            <w:tcW w:w="1260" w:type="dxa"/>
            <w:tcBorders>
              <w:top w:val="nil"/>
              <w:left w:val="nil"/>
              <w:bottom w:val="single" w:sz="4" w:space="0" w:color="auto"/>
              <w:right w:val="single" w:sz="4" w:space="0" w:color="auto"/>
            </w:tcBorders>
            <w:noWrap/>
            <w:vAlign w:val="bottom"/>
          </w:tcPr>
          <w:p w:rsidR="00822F5C" w:rsidRPr="006855DE" w:rsidRDefault="00822F5C" w:rsidP="006855DE">
            <w:pPr>
              <w:spacing w:after="0" w:line="240" w:lineRule="auto"/>
              <w:jc w:val="right"/>
              <w:rPr>
                <w:rFonts w:ascii="Calibri" w:hAnsi="Calibri" w:cs="Calibri"/>
                <w:b/>
                <w:bCs/>
                <w:sz w:val="20"/>
                <w:szCs w:val="20"/>
                <w:lang w:eastAsia="de-DE"/>
              </w:rPr>
            </w:pPr>
            <w:r w:rsidRPr="006855DE">
              <w:rPr>
                <w:rFonts w:ascii="Calibri" w:hAnsi="Calibri" w:cs="Calibri"/>
                <w:b/>
                <w:bCs/>
                <w:sz w:val="20"/>
                <w:szCs w:val="20"/>
                <w:lang w:eastAsia="de-DE"/>
              </w:rPr>
              <w:t>1.740.000 €</w:t>
            </w:r>
          </w:p>
        </w:tc>
      </w:tr>
    </w:tbl>
    <w:p w:rsidR="00822F5C" w:rsidRDefault="00822F5C" w:rsidP="002413F6">
      <w:pPr>
        <w:pStyle w:val="NormalWeb"/>
        <w:spacing w:after="0" w:line="240" w:lineRule="auto"/>
        <w:jc w:val="both"/>
        <w:rPr>
          <w:rFonts w:ascii="Calibri" w:hAnsi="Calibri" w:cs="Calibri"/>
          <w:i/>
          <w:iCs/>
          <w:sz w:val="20"/>
          <w:szCs w:val="20"/>
        </w:rPr>
      </w:pPr>
      <w:r w:rsidRPr="008C1919">
        <w:rPr>
          <w:rFonts w:ascii="Calibri" w:hAnsi="Calibri" w:cs="Calibri"/>
          <w:i/>
          <w:iCs/>
          <w:sz w:val="20"/>
          <w:szCs w:val="20"/>
        </w:rPr>
        <w:t xml:space="preserve">© Foto: Susanne Klömpges, FDP-Fraktion NRW </w:t>
      </w:r>
    </w:p>
    <w:sectPr w:rsidR="00822F5C" w:rsidSect="006E5D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BE3"/>
    <w:rsid w:val="000042FA"/>
    <w:rsid w:val="00011098"/>
    <w:rsid w:val="00012DBE"/>
    <w:rsid w:val="000523FC"/>
    <w:rsid w:val="00060BBC"/>
    <w:rsid w:val="00072DBC"/>
    <w:rsid w:val="000A301C"/>
    <w:rsid w:val="000A5347"/>
    <w:rsid w:val="000B6392"/>
    <w:rsid w:val="000C1932"/>
    <w:rsid w:val="000C6FA6"/>
    <w:rsid w:val="000E20B5"/>
    <w:rsid w:val="000F5F74"/>
    <w:rsid w:val="00106701"/>
    <w:rsid w:val="00115455"/>
    <w:rsid w:val="001253D6"/>
    <w:rsid w:val="00135ACF"/>
    <w:rsid w:val="00140771"/>
    <w:rsid w:val="001644EE"/>
    <w:rsid w:val="0016487C"/>
    <w:rsid w:val="00182E8C"/>
    <w:rsid w:val="00184789"/>
    <w:rsid w:val="00184B85"/>
    <w:rsid w:val="00187AC5"/>
    <w:rsid w:val="00187B36"/>
    <w:rsid w:val="001B305A"/>
    <w:rsid w:val="001C46EC"/>
    <w:rsid w:val="001C7BA5"/>
    <w:rsid w:val="001F472B"/>
    <w:rsid w:val="00203FFC"/>
    <w:rsid w:val="002235A9"/>
    <w:rsid w:val="002413F6"/>
    <w:rsid w:val="00261C95"/>
    <w:rsid w:val="00275D71"/>
    <w:rsid w:val="00284850"/>
    <w:rsid w:val="00295AAD"/>
    <w:rsid w:val="002C1B3C"/>
    <w:rsid w:val="002D7720"/>
    <w:rsid w:val="00313B9B"/>
    <w:rsid w:val="003500FB"/>
    <w:rsid w:val="003554A9"/>
    <w:rsid w:val="00384B1B"/>
    <w:rsid w:val="00386283"/>
    <w:rsid w:val="003905BF"/>
    <w:rsid w:val="00392A8A"/>
    <w:rsid w:val="003B2016"/>
    <w:rsid w:val="003C6BE3"/>
    <w:rsid w:val="003E5384"/>
    <w:rsid w:val="00404050"/>
    <w:rsid w:val="00414F2C"/>
    <w:rsid w:val="00430F80"/>
    <w:rsid w:val="00434EF4"/>
    <w:rsid w:val="00442A7B"/>
    <w:rsid w:val="00452C3C"/>
    <w:rsid w:val="004660BC"/>
    <w:rsid w:val="00471AD7"/>
    <w:rsid w:val="00480481"/>
    <w:rsid w:val="004A2455"/>
    <w:rsid w:val="004A69CB"/>
    <w:rsid w:val="004C2FB6"/>
    <w:rsid w:val="004E08D4"/>
    <w:rsid w:val="004F1390"/>
    <w:rsid w:val="0051717B"/>
    <w:rsid w:val="00535CF4"/>
    <w:rsid w:val="005679CD"/>
    <w:rsid w:val="00572149"/>
    <w:rsid w:val="005743CF"/>
    <w:rsid w:val="005C583F"/>
    <w:rsid w:val="00617485"/>
    <w:rsid w:val="00621F96"/>
    <w:rsid w:val="0064429D"/>
    <w:rsid w:val="00651A28"/>
    <w:rsid w:val="00675C57"/>
    <w:rsid w:val="00684E2B"/>
    <w:rsid w:val="006855DE"/>
    <w:rsid w:val="006C1F6F"/>
    <w:rsid w:val="006C3F2C"/>
    <w:rsid w:val="006D1CA8"/>
    <w:rsid w:val="006E5D46"/>
    <w:rsid w:val="006E6FC5"/>
    <w:rsid w:val="006F608E"/>
    <w:rsid w:val="00712594"/>
    <w:rsid w:val="00725DFE"/>
    <w:rsid w:val="007400CF"/>
    <w:rsid w:val="00741F4E"/>
    <w:rsid w:val="00750EA7"/>
    <w:rsid w:val="00756648"/>
    <w:rsid w:val="00794E0B"/>
    <w:rsid w:val="00795376"/>
    <w:rsid w:val="007B6959"/>
    <w:rsid w:val="007F2097"/>
    <w:rsid w:val="0080366B"/>
    <w:rsid w:val="008120CC"/>
    <w:rsid w:val="008168E7"/>
    <w:rsid w:val="00822F5C"/>
    <w:rsid w:val="00827004"/>
    <w:rsid w:val="00841561"/>
    <w:rsid w:val="00842F24"/>
    <w:rsid w:val="00870974"/>
    <w:rsid w:val="0088586F"/>
    <w:rsid w:val="008A0DB4"/>
    <w:rsid w:val="008B7C43"/>
    <w:rsid w:val="008C1919"/>
    <w:rsid w:val="008E0A37"/>
    <w:rsid w:val="008F7401"/>
    <w:rsid w:val="00927676"/>
    <w:rsid w:val="009529A1"/>
    <w:rsid w:val="00992C24"/>
    <w:rsid w:val="00996982"/>
    <w:rsid w:val="009F0DE9"/>
    <w:rsid w:val="009F6086"/>
    <w:rsid w:val="00A01B72"/>
    <w:rsid w:val="00A04586"/>
    <w:rsid w:val="00A603D5"/>
    <w:rsid w:val="00A631FD"/>
    <w:rsid w:val="00A758A3"/>
    <w:rsid w:val="00A83680"/>
    <w:rsid w:val="00A854B7"/>
    <w:rsid w:val="00A86216"/>
    <w:rsid w:val="00A93F5C"/>
    <w:rsid w:val="00AF4425"/>
    <w:rsid w:val="00B022BF"/>
    <w:rsid w:val="00B02D36"/>
    <w:rsid w:val="00B02DD0"/>
    <w:rsid w:val="00B111FB"/>
    <w:rsid w:val="00B31D14"/>
    <w:rsid w:val="00B46BC5"/>
    <w:rsid w:val="00B54058"/>
    <w:rsid w:val="00B54CBB"/>
    <w:rsid w:val="00B71A46"/>
    <w:rsid w:val="00B8505C"/>
    <w:rsid w:val="00B850B6"/>
    <w:rsid w:val="00BA5D1D"/>
    <w:rsid w:val="00BB7478"/>
    <w:rsid w:val="00BC6CF5"/>
    <w:rsid w:val="00BF0F9F"/>
    <w:rsid w:val="00C1168C"/>
    <w:rsid w:val="00C13CC6"/>
    <w:rsid w:val="00C25FD7"/>
    <w:rsid w:val="00C31D28"/>
    <w:rsid w:val="00C3588B"/>
    <w:rsid w:val="00C57BA2"/>
    <w:rsid w:val="00C65DD5"/>
    <w:rsid w:val="00C73634"/>
    <w:rsid w:val="00C7645F"/>
    <w:rsid w:val="00CE37B8"/>
    <w:rsid w:val="00D103E7"/>
    <w:rsid w:val="00D376C2"/>
    <w:rsid w:val="00D408A3"/>
    <w:rsid w:val="00D46A7F"/>
    <w:rsid w:val="00D54BA6"/>
    <w:rsid w:val="00D653EF"/>
    <w:rsid w:val="00D9051B"/>
    <w:rsid w:val="00DB1E51"/>
    <w:rsid w:val="00DD0EAF"/>
    <w:rsid w:val="00DE688C"/>
    <w:rsid w:val="00DF0774"/>
    <w:rsid w:val="00E04465"/>
    <w:rsid w:val="00E07EA9"/>
    <w:rsid w:val="00E41A14"/>
    <w:rsid w:val="00E43279"/>
    <w:rsid w:val="00E514B0"/>
    <w:rsid w:val="00E53E2C"/>
    <w:rsid w:val="00E61844"/>
    <w:rsid w:val="00E7691F"/>
    <w:rsid w:val="00E838BD"/>
    <w:rsid w:val="00E86C02"/>
    <w:rsid w:val="00E9331E"/>
    <w:rsid w:val="00EA04C6"/>
    <w:rsid w:val="00EC6926"/>
    <w:rsid w:val="00ED13C5"/>
    <w:rsid w:val="00F00753"/>
    <w:rsid w:val="00F052C3"/>
    <w:rsid w:val="00F157C8"/>
    <w:rsid w:val="00F1799C"/>
    <w:rsid w:val="00F35F60"/>
    <w:rsid w:val="00F4219C"/>
    <w:rsid w:val="00F45301"/>
    <w:rsid w:val="00F74E5A"/>
    <w:rsid w:val="00F81F8A"/>
    <w:rsid w:val="00F92CBC"/>
    <w:rsid w:val="00F93FDD"/>
    <w:rsid w:val="00FC3395"/>
    <w:rsid w:val="00FF63B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EE"/>
    <w:pPr>
      <w:spacing w:after="160" w:line="259" w:lineRule="auto"/>
    </w:pPr>
    <w:rPr>
      <w:sz w:val="24"/>
      <w:lang w:eastAsia="en-US"/>
    </w:rPr>
  </w:style>
  <w:style w:type="paragraph" w:styleId="Heading1">
    <w:name w:val="heading 1"/>
    <w:basedOn w:val="Normal"/>
    <w:next w:val="Normal"/>
    <w:link w:val="Heading1Char"/>
    <w:uiPriority w:val="99"/>
    <w:qFormat/>
    <w:rsid w:val="001644EE"/>
    <w:pPr>
      <w:keepNext/>
      <w:keepLines/>
      <w:spacing w:before="240" w:after="0"/>
      <w:outlineLvl w:val="0"/>
    </w:pPr>
    <w:rPr>
      <w:rFonts w:eastAsia="Times New Roman"/>
      <w:color w:val="2E74B5"/>
      <w:sz w:val="32"/>
      <w:szCs w:val="32"/>
    </w:rPr>
  </w:style>
  <w:style w:type="paragraph" w:styleId="Heading2">
    <w:name w:val="heading 2"/>
    <w:basedOn w:val="Normal"/>
    <w:next w:val="Normal"/>
    <w:link w:val="Heading2Char"/>
    <w:uiPriority w:val="99"/>
    <w:qFormat/>
    <w:rsid w:val="001644EE"/>
    <w:pPr>
      <w:keepNext/>
      <w:keepLines/>
      <w:spacing w:before="40" w:after="0"/>
      <w:outlineLvl w:val="1"/>
    </w:pPr>
    <w:rPr>
      <w:rFonts w:eastAsia="Times New Roman"/>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4EE"/>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1644EE"/>
    <w:rPr>
      <w:rFonts w:ascii="Arial" w:hAnsi="Arial" w:cs="Times New Roman"/>
      <w:color w:val="2E74B5"/>
      <w:sz w:val="26"/>
      <w:szCs w:val="26"/>
    </w:rPr>
  </w:style>
  <w:style w:type="paragraph" w:styleId="NoSpacing">
    <w:name w:val="No Spacing"/>
    <w:uiPriority w:val="99"/>
    <w:qFormat/>
    <w:rsid w:val="001644EE"/>
    <w:rPr>
      <w:sz w:val="24"/>
      <w:lang w:eastAsia="en-US"/>
    </w:rPr>
  </w:style>
  <w:style w:type="character" w:styleId="Hyperlink">
    <w:name w:val="Hyperlink"/>
    <w:basedOn w:val="DefaultParagraphFont"/>
    <w:uiPriority w:val="99"/>
    <w:rsid w:val="00BF0F9F"/>
    <w:rPr>
      <w:rFonts w:cs="Times New Roman"/>
      <w:color w:val="0563C1"/>
      <w:u w:val="single"/>
    </w:rPr>
  </w:style>
  <w:style w:type="paragraph" w:styleId="BalloonText">
    <w:name w:val="Balloon Text"/>
    <w:basedOn w:val="Normal"/>
    <w:link w:val="BalloonTextChar"/>
    <w:uiPriority w:val="99"/>
    <w:semiHidden/>
    <w:rsid w:val="00D10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03E7"/>
    <w:rPr>
      <w:rFonts w:ascii="Segoe UI" w:hAnsi="Segoe UI" w:cs="Segoe UI"/>
      <w:sz w:val="18"/>
      <w:szCs w:val="18"/>
    </w:rPr>
  </w:style>
  <w:style w:type="paragraph" w:styleId="NormalWeb">
    <w:name w:val="Normal (Web)"/>
    <w:basedOn w:val="Normal"/>
    <w:uiPriority w:val="99"/>
    <w:rsid w:val="00A93F5C"/>
    <w:pPr>
      <w:spacing w:before="100" w:beforeAutospacing="1" w:after="142" w:line="288" w:lineRule="auto"/>
    </w:pPr>
    <w:rPr>
      <w:rFonts w:ascii="Times New Roman" w:hAnsi="Times New Roman"/>
      <w:szCs w:val="24"/>
      <w:lang w:eastAsia="de-DE"/>
    </w:rPr>
  </w:style>
  <w:style w:type="table" w:styleId="TableGrid">
    <w:name w:val="Table Grid"/>
    <w:basedOn w:val="TableNormal"/>
    <w:uiPriority w:val="99"/>
    <w:locked/>
    <w:rsid w:val="006C1F6F"/>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F2097"/>
    <w:pPr>
      <w:autoSpaceDE w:val="0"/>
      <w:autoSpaceDN w:val="0"/>
      <w:adjustRightInd w:val="0"/>
    </w:pPr>
    <w:rPr>
      <w:rFonts w:ascii="Century Gothic" w:hAnsi="Century Gothic" w:cs="Century Gothic"/>
      <w:color w:val="000000"/>
      <w:sz w:val="24"/>
      <w:szCs w:val="24"/>
    </w:rPr>
  </w:style>
  <w:style w:type="character" w:styleId="Strong">
    <w:name w:val="Strong"/>
    <w:basedOn w:val="DefaultParagraphFont"/>
    <w:uiPriority w:val="99"/>
    <w:qFormat/>
    <w:locked/>
    <w:rsid w:val="00D408A3"/>
    <w:rPr>
      <w:rFonts w:cs="Times New Roman"/>
      <w:b/>
      <w:bCs/>
    </w:rPr>
  </w:style>
  <w:style w:type="paragraph" w:customStyle="1" w:styleId="xapressetext">
    <w:name w:val="x_apressetext"/>
    <w:basedOn w:val="Normal"/>
    <w:uiPriority w:val="99"/>
    <w:rsid w:val="00F1799C"/>
    <w:pPr>
      <w:spacing w:before="100" w:beforeAutospacing="1" w:after="100" w:afterAutospacing="1" w:line="240" w:lineRule="auto"/>
    </w:pPr>
    <w:rPr>
      <w:rFonts w:ascii="Times New Roman" w:hAnsi="Times New Roman"/>
      <w:szCs w:val="24"/>
      <w:lang w:eastAsia="de-DE"/>
    </w:rPr>
  </w:style>
</w:styles>
</file>

<file path=word/webSettings.xml><?xml version="1.0" encoding="utf-8"?>
<w:webSettings xmlns:r="http://schemas.openxmlformats.org/officeDocument/2006/relationships" xmlns:w="http://schemas.openxmlformats.org/wordprocessingml/2006/main">
  <w:divs>
    <w:div w:id="225146525">
      <w:marLeft w:val="0"/>
      <w:marRight w:val="0"/>
      <w:marTop w:val="0"/>
      <w:marBottom w:val="0"/>
      <w:divBdr>
        <w:top w:val="none" w:sz="0" w:space="0" w:color="auto"/>
        <w:left w:val="none" w:sz="0" w:space="0" w:color="auto"/>
        <w:bottom w:val="none" w:sz="0" w:space="0" w:color="auto"/>
        <w:right w:val="none" w:sz="0" w:space="0" w:color="auto"/>
      </w:divBdr>
    </w:div>
    <w:div w:id="225146526">
      <w:marLeft w:val="0"/>
      <w:marRight w:val="0"/>
      <w:marTop w:val="0"/>
      <w:marBottom w:val="0"/>
      <w:divBdr>
        <w:top w:val="none" w:sz="0" w:space="0" w:color="auto"/>
        <w:left w:val="none" w:sz="0" w:space="0" w:color="auto"/>
        <w:bottom w:val="none" w:sz="0" w:space="0" w:color="auto"/>
        <w:right w:val="none" w:sz="0" w:space="0" w:color="auto"/>
      </w:divBdr>
    </w:div>
    <w:div w:id="225146527">
      <w:marLeft w:val="0"/>
      <w:marRight w:val="0"/>
      <w:marTop w:val="0"/>
      <w:marBottom w:val="0"/>
      <w:divBdr>
        <w:top w:val="none" w:sz="0" w:space="0" w:color="auto"/>
        <w:left w:val="none" w:sz="0" w:space="0" w:color="auto"/>
        <w:bottom w:val="none" w:sz="0" w:space="0" w:color="auto"/>
        <w:right w:val="none" w:sz="0" w:space="0" w:color="auto"/>
      </w:divBdr>
    </w:div>
    <w:div w:id="225146528">
      <w:marLeft w:val="0"/>
      <w:marRight w:val="0"/>
      <w:marTop w:val="0"/>
      <w:marBottom w:val="0"/>
      <w:divBdr>
        <w:top w:val="none" w:sz="0" w:space="0" w:color="auto"/>
        <w:left w:val="none" w:sz="0" w:space="0" w:color="auto"/>
        <w:bottom w:val="none" w:sz="0" w:space="0" w:color="auto"/>
        <w:right w:val="none" w:sz="0" w:space="0" w:color="auto"/>
      </w:divBdr>
    </w:div>
    <w:div w:id="225146529">
      <w:marLeft w:val="0"/>
      <w:marRight w:val="0"/>
      <w:marTop w:val="0"/>
      <w:marBottom w:val="0"/>
      <w:divBdr>
        <w:top w:val="none" w:sz="0" w:space="0" w:color="auto"/>
        <w:left w:val="none" w:sz="0" w:space="0" w:color="auto"/>
        <w:bottom w:val="none" w:sz="0" w:space="0" w:color="auto"/>
        <w:right w:val="none" w:sz="0" w:space="0" w:color="auto"/>
      </w:divBdr>
    </w:div>
    <w:div w:id="225146530">
      <w:marLeft w:val="0"/>
      <w:marRight w:val="0"/>
      <w:marTop w:val="0"/>
      <w:marBottom w:val="0"/>
      <w:divBdr>
        <w:top w:val="none" w:sz="0" w:space="0" w:color="auto"/>
        <w:left w:val="none" w:sz="0" w:space="0" w:color="auto"/>
        <w:bottom w:val="none" w:sz="0" w:space="0" w:color="auto"/>
        <w:right w:val="none" w:sz="0" w:space="0" w:color="auto"/>
      </w:divBdr>
    </w:div>
    <w:div w:id="225146531">
      <w:marLeft w:val="0"/>
      <w:marRight w:val="0"/>
      <w:marTop w:val="0"/>
      <w:marBottom w:val="0"/>
      <w:divBdr>
        <w:top w:val="none" w:sz="0" w:space="0" w:color="auto"/>
        <w:left w:val="none" w:sz="0" w:space="0" w:color="auto"/>
        <w:bottom w:val="none" w:sz="0" w:space="0" w:color="auto"/>
        <w:right w:val="none" w:sz="0" w:space="0" w:color="auto"/>
      </w:divBdr>
    </w:div>
    <w:div w:id="225146532">
      <w:marLeft w:val="0"/>
      <w:marRight w:val="0"/>
      <w:marTop w:val="0"/>
      <w:marBottom w:val="0"/>
      <w:divBdr>
        <w:top w:val="none" w:sz="0" w:space="0" w:color="auto"/>
        <w:left w:val="none" w:sz="0" w:space="0" w:color="auto"/>
        <w:bottom w:val="none" w:sz="0" w:space="0" w:color="auto"/>
        <w:right w:val="none" w:sz="0" w:space="0" w:color="auto"/>
      </w:divBdr>
    </w:div>
    <w:div w:id="225146537">
      <w:marLeft w:val="0"/>
      <w:marRight w:val="0"/>
      <w:marTop w:val="0"/>
      <w:marBottom w:val="0"/>
      <w:divBdr>
        <w:top w:val="none" w:sz="0" w:space="0" w:color="auto"/>
        <w:left w:val="none" w:sz="0" w:space="0" w:color="auto"/>
        <w:bottom w:val="none" w:sz="0" w:space="0" w:color="auto"/>
        <w:right w:val="none" w:sz="0" w:space="0" w:color="auto"/>
      </w:divBdr>
      <w:divsChild>
        <w:div w:id="225146535">
          <w:marLeft w:val="0"/>
          <w:marRight w:val="0"/>
          <w:marTop w:val="100"/>
          <w:marBottom w:val="100"/>
          <w:divBdr>
            <w:top w:val="none" w:sz="0" w:space="0" w:color="auto"/>
            <w:left w:val="none" w:sz="0" w:space="0" w:color="auto"/>
            <w:bottom w:val="none" w:sz="0" w:space="0" w:color="auto"/>
            <w:right w:val="none" w:sz="0" w:space="0" w:color="auto"/>
          </w:divBdr>
          <w:divsChild>
            <w:div w:id="225146538">
              <w:marLeft w:val="0"/>
              <w:marRight w:val="0"/>
              <w:marTop w:val="0"/>
              <w:marBottom w:val="0"/>
              <w:divBdr>
                <w:top w:val="none" w:sz="0" w:space="0" w:color="auto"/>
                <w:left w:val="none" w:sz="0" w:space="0" w:color="auto"/>
                <w:bottom w:val="none" w:sz="0" w:space="0" w:color="auto"/>
                <w:right w:val="none" w:sz="0" w:space="0" w:color="auto"/>
              </w:divBdr>
            </w:div>
          </w:divsChild>
        </w:div>
        <w:div w:id="225146539">
          <w:marLeft w:val="0"/>
          <w:marRight w:val="0"/>
          <w:marTop w:val="0"/>
          <w:marBottom w:val="0"/>
          <w:divBdr>
            <w:top w:val="none" w:sz="0" w:space="0" w:color="auto"/>
            <w:left w:val="none" w:sz="0" w:space="0" w:color="auto"/>
            <w:bottom w:val="none" w:sz="0" w:space="0" w:color="auto"/>
            <w:right w:val="none" w:sz="0" w:space="0" w:color="auto"/>
          </w:divBdr>
          <w:divsChild>
            <w:div w:id="225146540">
              <w:marLeft w:val="0"/>
              <w:marRight w:val="0"/>
              <w:marTop w:val="0"/>
              <w:marBottom w:val="0"/>
              <w:divBdr>
                <w:top w:val="none" w:sz="0" w:space="0" w:color="auto"/>
                <w:left w:val="none" w:sz="0" w:space="0" w:color="auto"/>
                <w:bottom w:val="none" w:sz="0" w:space="0" w:color="auto"/>
                <w:right w:val="none" w:sz="0" w:space="0" w:color="auto"/>
              </w:divBdr>
              <w:divsChild>
                <w:div w:id="225146536">
                  <w:marLeft w:val="-150"/>
                  <w:marRight w:val="-150"/>
                  <w:marTop w:val="0"/>
                  <w:marBottom w:val="0"/>
                  <w:divBdr>
                    <w:top w:val="none" w:sz="0" w:space="0" w:color="auto"/>
                    <w:left w:val="none" w:sz="0" w:space="0" w:color="auto"/>
                    <w:bottom w:val="none" w:sz="0" w:space="0" w:color="auto"/>
                    <w:right w:val="none" w:sz="0" w:space="0" w:color="auto"/>
                  </w:divBdr>
                  <w:divsChild>
                    <w:div w:id="225146533">
                      <w:marLeft w:val="0"/>
                      <w:marRight w:val="0"/>
                      <w:marTop w:val="0"/>
                      <w:marBottom w:val="80"/>
                      <w:divBdr>
                        <w:top w:val="none" w:sz="0" w:space="0" w:color="auto"/>
                        <w:left w:val="none" w:sz="0" w:space="0" w:color="auto"/>
                        <w:bottom w:val="none" w:sz="0" w:space="0" w:color="auto"/>
                        <w:right w:val="none" w:sz="0" w:space="0" w:color="auto"/>
                      </w:divBdr>
                      <w:divsChild>
                        <w:div w:id="225146534">
                          <w:marLeft w:val="0"/>
                          <w:marRight w:val="0"/>
                          <w:marTop w:val="80"/>
                          <w:marBottom w:val="80"/>
                          <w:divBdr>
                            <w:top w:val="none" w:sz="0" w:space="0" w:color="auto"/>
                            <w:left w:val="none" w:sz="0" w:space="0" w:color="auto"/>
                            <w:bottom w:val="none" w:sz="0" w:space="0" w:color="auto"/>
                            <w:right w:val="none" w:sz="0" w:space="0" w:color="auto"/>
                          </w:divBdr>
                          <w:divsChild>
                            <w:div w:id="2251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46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lenzen\Presse%20und%20Kommunikation\PM\Vorlage_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Vorlage_PM</Template>
  <TotalTime>0</TotalTime>
  <Pages>1</Pages>
  <Words>273</Words>
  <Characters>1722</Characters>
  <Application>Microsoft Office Outlook</Application>
  <DocSecurity>0</DocSecurity>
  <Lines>0</Lines>
  <Paragraphs>0</Paragraphs>
  <ScaleCrop>false</ScaleCrop>
  <Company>Die Präsidentin des Landtags NRW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Krings, Iason</dc:creator>
  <cp:keywords/>
  <dc:description/>
  <cp:lastModifiedBy>Patrick</cp:lastModifiedBy>
  <cp:revision>36</cp:revision>
  <cp:lastPrinted>2015-06-08T08:44:00Z</cp:lastPrinted>
  <dcterms:created xsi:type="dcterms:W3CDTF">2020-03-17T18:15:00Z</dcterms:created>
  <dcterms:modified xsi:type="dcterms:W3CDTF">2020-05-29T16:17:00Z</dcterms:modified>
</cp:coreProperties>
</file>